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777BD" w14:textId="77777777" w:rsidR="00ED2B14" w:rsidRPr="00ED2B14" w:rsidRDefault="00ED2B14" w:rsidP="00ED2B14">
      <w:pPr>
        <w:spacing w:after="0" w:line="240" w:lineRule="auto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sr-Latn-RS"/>
        </w:rPr>
      </w:pPr>
    </w:p>
    <w:p w14:paraId="2AA96780" w14:textId="61766C40" w:rsidR="00ED2B14" w:rsidRDefault="00CA4CE2" w:rsidP="00ED2B14">
      <w:p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sr-Latn-RS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sr-Latn-RS"/>
        </w:rPr>
        <w:t xml:space="preserve">U skladu sa </w:t>
      </w:r>
      <w:r w:rsidR="00ED2B14" w:rsidRPr="00ED2B14">
        <w:rPr>
          <w:rFonts w:ascii="Century Gothic" w:eastAsia="Times New Roman" w:hAnsi="Century Gothic" w:cs="Times New Roman"/>
          <w:color w:val="000000"/>
          <w:sz w:val="20"/>
          <w:szCs w:val="20"/>
          <w:lang w:eastAsia="sr-Latn-RS"/>
        </w:rPr>
        <w:t>odredbama čl. 19. Zakona o otvorenim investicionim fondovima sa javnom ponudom, ovom prilikom Vas obaveštavamo da je Društvo za upravljanje otvorenim investicionim fondovima sa javnom ponudom i alternativnim investicionim fondovima Intesa Invest ad Beograd, izvršilo izmene</w:t>
      </w:r>
      <w:r w:rsidR="00526F31">
        <w:rPr>
          <w:rFonts w:ascii="Century Gothic" w:eastAsia="Times New Roman" w:hAnsi="Century Gothic" w:cs="Times New Roman"/>
          <w:color w:val="000000"/>
          <w:sz w:val="20"/>
          <w:szCs w:val="20"/>
          <w:lang w:eastAsia="sr-Latn-RS"/>
        </w:rPr>
        <w:t xml:space="preserve"> investicione politike</w:t>
      </w:r>
      <w:r w:rsidR="00ED2B14" w:rsidRPr="00ED2B14">
        <w:rPr>
          <w:rFonts w:ascii="Century Gothic" w:eastAsia="Times New Roman" w:hAnsi="Century Gothic" w:cs="Times New Roman"/>
          <w:color w:val="000000"/>
          <w:sz w:val="20"/>
          <w:szCs w:val="20"/>
          <w:lang w:eastAsia="sr-Latn-RS"/>
        </w:rPr>
        <w:t xml:space="preserve"> Intesa Invest </w:t>
      </w:r>
      <w:r>
        <w:rPr>
          <w:rFonts w:ascii="Century Gothic" w:eastAsia="Times New Roman" w:hAnsi="Century Gothic" w:cs="Times New Roman"/>
          <w:color w:val="000000"/>
          <w:sz w:val="20"/>
          <w:szCs w:val="20"/>
          <w:bdr w:val="none" w:sz="0" w:space="0" w:color="auto" w:frame="1"/>
          <w:lang w:eastAsia="sr-Latn-RS"/>
        </w:rPr>
        <w:t>Global Balanced</w:t>
      </w:r>
      <w:r w:rsidR="00ED2B14" w:rsidRPr="00ED2B14">
        <w:rPr>
          <w:rFonts w:ascii="Century Gothic" w:eastAsia="Times New Roman" w:hAnsi="Century Gothic" w:cs="Times New Roman"/>
          <w:color w:val="000000"/>
          <w:sz w:val="20"/>
          <w:szCs w:val="20"/>
          <w:lang w:eastAsia="sr-Latn-RS"/>
        </w:rPr>
        <w:t xml:space="preserve"> UCITS fonda</w:t>
      </w: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sr-Latn-RS"/>
        </w:rPr>
        <w:t xml:space="preserve"> i to kako sledi:</w:t>
      </w:r>
    </w:p>
    <w:p w14:paraId="0983FDC5" w14:textId="77777777" w:rsidR="00CA4CE2" w:rsidRDefault="00CA4CE2" w:rsidP="00ED2B14">
      <w:p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sr-Latn-RS"/>
        </w:rPr>
      </w:pPr>
    </w:p>
    <w:p w14:paraId="72553C10" w14:textId="77777777" w:rsidR="00526F31" w:rsidRPr="00526F31" w:rsidRDefault="00526F31" w:rsidP="00526F31">
      <w:pPr>
        <w:spacing w:after="120" w:line="240" w:lineRule="auto"/>
        <w:jc w:val="both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sr-Latn-RS"/>
        </w:rPr>
      </w:pPr>
      <w:r w:rsidRPr="00526F31"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sr-Latn-RS"/>
        </w:rPr>
        <w:t>Društvo će Fondom upravljati sa ciljem da ostvari prinos koji će biti uporediv sa prinosom referentne vrednosti, tj. benchmarka koji se sastoji od 50% MSCI ACWI EUR index i 50% MSCI GLOBAL GOVERNMENT BOND EXTENDED SELECT HEDGED EUR index.</w:t>
      </w:r>
    </w:p>
    <w:p w14:paraId="6AEF958C" w14:textId="77777777" w:rsidR="00CA4CE2" w:rsidRPr="00ED2B14" w:rsidRDefault="00CA4CE2" w:rsidP="00ED2B14">
      <w:p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sr-Latn-RS"/>
        </w:rPr>
      </w:pPr>
    </w:p>
    <w:p w14:paraId="3FF46B2C" w14:textId="4808B52F" w:rsidR="00ED2B14" w:rsidRPr="00ED2B14" w:rsidRDefault="00ED2B14" w:rsidP="00ED2B14">
      <w:p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sr-Latn-RS"/>
        </w:rPr>
      </w:pPr>
      <w:r w:rsidRPr="00ED2B14">
        <w:rPr>
          <w:rFonts w:ascii="Century Gothic" w:eastAsia="Times New Roman" w:hAnsi="Century Gothic" w:cs="Times New Roman"/>
          <w:color w:val="000000"/>
          <w:sz w:val="20"/>
          <w:szCs w:val="20"/>
          <w:lang w:eastAsia="sr-Latn-RS"/>
        </w:rPr>
        <w:t xml:space="preserve">Komisija za hartije od vrednosti je dana </w:t>
      </w:r>
      <w:r w:rsidR="00057E4A">
        <w:rPr>
          <w:rFonts w:ascii="Century Gothic" w:eastAsia="Times New Roman" w:hAnsi="Century Gothic" w:cs="Times New Roman"/>
          <w:color w:val="000000"/>
          <w:sz w:val="20"/>
          <w:szCs w:val="20"/>
          <w:lang w:eastAsia="sr-Latn-RS"/>
        </w:rPr>
        <w:t>28.11</w:t>
      </w:r>
      <w:r w:rsidRPr="00ED2B14">
        <w:rPr>
          <w:rFonts w:ascii="Century Gothic" w:eastAsia="Times New Roman" w:hAnsi="Century Gothic" w:cs="Times New Roman"/>
          <w:color w:val="000000"/>
          <w:sz w:val="20"/>
          <w:szCs w:val="20"/>
          <w:lang w:eastAsia="sr-Latn-RS"/>
        </w:rPr>
        <w:t>.2025. godine donela rešenje o odobrenju Prospekta</w:t>
      </w:r>
      <w:r w:rsidR="00526F31">
        <w:rPr>
          <w:rFonts w:ascii="Century Gothic" w:eastAsia="Times New Roman" w:hAnsi="Century Gothic" w:cs="Times New Roman"/>
          <w:color w:val="000000"/>
          <w:sz w:val="20"/>
          <w:szCs w:val="20"/>
          <w:lang w:eastAsia="sr-Latn-RS"/>
        </w:rPr>
        <w:t xml:space="preserve"> i</w:t>
      </w:r>
      <w:r w:rsidRPr="00ED2B14">
        <w:rPr>
          <w:rFonts w:ascii="Century Gothic" w:eastAsia="Times New Roman" w:hAnsi="Century Gothic" w:cs="Times New Roman"/>
          <w:color w:val="000000"/>
          <w:sz w:val="20"/>
          <w:szCs w:val="20"/>
          <w:lang w:eastAsia="sr-Latn-RS"/>
        </w:rPr>
        <w:t xml:space="preserve"> Ključnih informacija</w:t>
      </w:r>
      <w:r w:rsidR="00526F31">
        <w:rPr>
          <w:rFonts w:ascii="Century Gothic" w:eastAsia="Times New Roman" w:hAnsi="Century Gothic" w:cs="Times New Roman"/>
          <w:color w:val="000000"/>
          <w:sz w:val="20"/>
          <w:szCs w:val="20"/>
          <w:lang w:eastAsia="sr-Latn-RS"/>
        </w:rPr>
        <w:t>,</w:t>
      </w:r>
      <w:r w:rsidRPr="00ED2B14">
        <w:rPr>
          <w:rFonts w:ascii="Century Gothic" w:eastAsia="Times New Roman" w:hAnsi="Century Gothic" w:cs="Times New Roman"/>
          <w:color w:val="000000"/>
          <w:sz w:val="20"/>
          <w:szCs w:val="20"/>
          <w:lang w:eastAsia="sr-Latn-RS"/>
        </w:rPr>
        <w:t xml:space="preserve">  dok su Obaveštenje o značajnim promenama, izmenjeni Prospekt</w:t>
      </w:r>
      <w:r w:rsidR="00526F31">
        <w:rPr>
          <w:rFonts w:ascii="Century Gothic" w:eastAsia="Times New Roman" w:hAnsi="Century Gothic" w:cs="Times New Roman"/>
          <w:color w:val="000000"/>
          <w:sz w:val="20"/>
          <w:szCs w:val="20"/>
          <w:lang w:eastAsia="sr-Latn-RS"/>
        </w:rPr>
        <w:t xml:space="preserve"> i</w:t>
      </w:r>
      <w:r w:rsidRPr="00ED2B14">
        <w:rPr>
          <w:rFonts w:ascii="Century Gothic" w:eastAsia="Times New Roman" w:hAnsi="Century Gothic" w:cs="Times New Roman"/>
          <w:color w:val="000000"/>
          <w:sz w:val="20"/>
          <w:szCs w:val="20"/>
          <w:lang w:eastAsia="sr-Latn-RS"/>
        </w:rPr>
        <w:t xml:space="preserve"> Ključne informacije  Fonda objavljeni na stranici Fonda (</w:t>
      </w:r>
      <w:r w:rsidR="00D762B0" w:rsidRPr="00D762B0">
        <w:rPr>
          <w:rFonts w:ascii="Century Gothic" w:eastAsia="Times New Roman" w:hAnsi="Century Gothic" w:cs="Times New Roman"/>
          <w:color w:val="000000"/>
          <w:sz w:val="20"/>
          <w:szCs w:val="20"/>
          <w:lang w:eastAsia="sr-Latn-RS"/>
        </w:rPr>
        <w:t>https://www.intesainvest.rs/fondovi/intesa-invest-global-balanced</w:t>
      </w:r>
      <w:r w:rsidRPr="00ED2B14">
        <w:rPr>
          <w:rFonts w:ascii="Century Gothic" w:eastAsia="Times New Roman" w:hAnsi="Century Gothic" w:cs="Times New Roman"/>
          <w:color w:val="000000"/>
          <w:sz w:val="20"/>
          <w:szCs w:val="20"/>
          <w:lang w:eastAsia="sr-Latn-RS"/>
        </w:rPr>
        <w:t>), dana  </w:t>
      </w:r>
      <w:r w:rsidR="00057E4A">
        <w:rPr>
          <w:rFonts w:ascii="Century Gothic" w:eastAsia="Times New Roman" w:hAnsi="Century Gothic" w:cs="Times New Roman"/>
          <w:color w:val="000000"/>
          <w:sz w:val="20"/>
          <w:szCs w:val="20"/>
          <w:lang w:eastAsia="sr-Latn-RS"/>
        </w:rPr>
        <w:t>08.12</w:t>
      </w:r>
      <w:r w:rsidR="00535F04">
        <w:rPr>
          <w:rFonts w:ascii="Century Gothic" w:eastAsia="Times New Roman" w:hAnsi="Century Gothic" w:cs="Times New Roman"/>
          <w:color w:val="000000"/>
          <w:sz w:val="20"/>
          <w:szCs w:val="20"/>
          <w:lang w:eastAsia="sr-Latn-RS"/>
        </w:rPr>
        <w:t>.2025.</w:t>
      </w:r>
      <w:r w:rsidRPr="00ED2B14">
        <w:rPr>
          <w:rFonts w:ascii="Century Gothic" w:eastAsia="Times New Roman" w:hAnsi="Century Gothic" w:cs="Times New Roman"/>
          <w:color w:val="000000"/>
          <w:sz w:val="20"/>
          <w:szCs w:val="20"/>
          <w:lang w:eastAsia="sr-Latn-RS"/>
        </w:rPr>
        <w:t xml:space="preserve"> godine. Navedena akta stupaju na snagu u roku od 40 dana od dana objavljivanja, odnosno dana </w:t>
      </w:r>
      <w:r w:rsidR="00057E4A">
        <w:rPr>
          <w:rFonts w:ascii="Century Gothic" w:eastAsia="Times New Roman" w:hAnsi="Century Gothic" w:cs="Times New Roman"/>
          <w:color w:val="000000"/>
          <w:sz w:val="20"/>
          <w:szCs w:val="20"/>
          <w:lang w:eastAsia="sr-Latn-RS"/>
        </w:rPr>
        <w:t>16.01.</w:t>
      </w:r>
      <w:r w:rsidR="00535F04">
        <w:rPr>
          <w:rFonts w:ascii="Century Gothic" w:eastAsia="Times New Roman" w:hAnsi="Century Gothic" w:cs="Times New Roman"/>
          <w:color w:val="000000"/>
          <w:sz w:val="20"/>
          <w:szCs w:val="20"/>
          <w:lang w:eastAsia="sr-Latn-RS"/>
        </w:rPr>
        <w:t>202</w:t>
      </w:r>
      <w:r w:rsidR="00057E4A">
        <w:rPr>
          <w:rFonts w:ascii="Century Gothic" w:eastAsia="Times New Roman" w:hAnsi="Century Gothic" w:cs="Times New Roman"/>
          <w:color w:val="000000"/>
          <w:sz w:val="20"/>
          <w:szCs w:val="20"/>
          <w:lang w:eastAsia="sr-Latn-RS"/>
        </w:rPr>
        <w:t>6</w:t>
      </w:r>
      <w:r w:rsidR="00535F04">
        <w:rPr>
          <w:rFonts w:ascii="Century Gothic" w:eastAsia="Times New Roman" w:hAnsi="Century Gothic" w:cs="Times New Roman"/>
          <w:color w:val="000000"/>
          <w:sz w:val="20"/>
          <w:szCs w:val="20"/>
          <w:lang w:eastAsia="sr-Latn-RS"/>
        </w:rPr>
        <w:t>.</w:t>
      </w:r>
      <w:r w:rsidRPr="00ED2B14">
        <w:rPr>
          <w:rFonts w:ascii="Century Gothic" w:eastAsia="Times New Roman" w:hAnsi="Century Gothic" w:cs="Times New Roman"/>
          <w:color w:val="000000"/>
          <w:sz w:val="20"/>
          <w:szCs w:val="20"/>
          <w:lang w:eastAsia="sr-Latn-RS"/>
        </w:rPr>
        <w:t xml:space="preserve"> godine.</w:t>
      </w:r>
    </w:p>
    <w:p w14:paraId="52D84119" w14:textId="77777777" w:rsidR="00ED2B14" w:rsidRPr="00ED2B14" w:rsidRDefault="00ED2B14" w:rsidP="00ED2B14">
      <w:pPr>
        <w:spacing w:after="0" w:line="240" w:lineRule="auto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sr-Latn-RS"/>
        </w:rPr>
      </w:pPr>
    </w:p>
    <w:p w14:paraId="6FF7AF1C" w14:textId="77777777" w:rsidR="00ED2B14" w:rsidRPr="00ED2B14" w:rsidRDefault="00ED2B14" w:rsidP="00ED2B14">
      <w:pPr>
        <w:spacing w:after="0" w:line="240" w:lineRule="auto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sr-Latn-RS"/>
        </w:rPr>
      </w:pPr>
    </w:p>
    <w:p w14:paraId="0C05C2FB" w14:textId="4CA55C46" w:rsidR="00ED2B14" w:rsidRPr="00ED2B14" w:rsidRDefault="00ED2B14" w:rsidP="00ED2B14">
      <w:p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sr-Latn-RS"/>
        </w:rPr>
      </w:pPr>
      <w:r w:rsidRPr="00ED2B14"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sr-Latn-RS"/>
        </w:rPr>
        <w:t xml:space="preserve">U ostalom delu Prospekt i Ključne informacije ostaju nepromenjeni. </w:t>
      </w:r>
    </w:p>
    <w:p w14:paraId="5415C9C2" w14:textId="77777777" w:rsidR="00ED2B14" w:rsidRPr="00ED2B14" w:rsidRDefault="00ED2B14" w:rsidP="00ED2B14">
      <w:pPr>
        <w:spacing w:after="0" w:line="240" w:lineRule="auto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sr-Latn-RS"/>
        </w:rPr>
      </w:pPr>
      <w:r w:rsidRPr="00ED2B14">
        <w:rPr>
          <w:rFonts w:ascii="Century Gothic" w:eastAsia="Times New Roman" w:hAnsi="Century Gothic" w:cs="Times New Roman"/>
          <w:color w:val="000000"/>
          <w:sz w:val="20"/>
          <w:szCs w:val="20"/>
          <w:lang w:eastAsia="sr-Latn-RS"/>
        </w:rPr>
        <w:t> </w:t>
      </w:r>
    </w:p>
    <w:p w14:paraId="62EA089E" w14:textId="64159B06" w:rsidR="00ED2B14" w:rsidRPr="00ED2B14" w:rsidRDefault="00ED2B14" w:rsidP="00ED2B14">
      <w:p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sr-Latn-RS"/>
        </w:rPr>
      </w:pPr>
      <w:r w:rsidRPr="00ED2B14">
        <w:rPr>
          <w:rFonts w:ascii="Century Gothic" w:eastAsia="Times New Roman" w:hAnsi="Century Gothic" w:cs="Times New Roman"/>
          <w:color w:val="000000"/>
          <w:sz w:val="20"/>
          <w:szCs w:val="20"/>
          <w:lang w:eastAsia="sr-Latn-RS"/>
        </w:rPr>
        <w:t>Ovo obaveštenje dostavljeno je svim članovima navedenog Fonda, a time, kao i njegovim objavljivanjem na internet stranici Društva, smatraće se da su članovi upoznati sa navedenim izmenama i dopunama u poslovanju Fonda. Ukoliko ste član Intesa Invest </w:t>
      </w:r>
      <w:r w:rsidR="00057E4A">
        <w:rPr>
          <w:rFonts w:ascii="Century Gothic" w:eastAsia="Times New Roman" w:hAnsi="Century Gothic" w:cs="Times New Roman"/>
          <w:color w:val="000000"/>
          <w:sz w:val="20"/>
          <w:szCs w:val="20"/>
          <w:bdr w:val="none" w:sz="0" w:space="0" w:color="auto" w:frame="1"/>
          <w:lang w:eastAsia="sr-Latn-RS"/>
        </w:rPr>
        <w:t>Global Balanced</w:t>
      </w:r>
      <w:r w:rsidRPr="00ED2B14">
        <w:rPr>
          <w:rFonts w:ascii="Century Gothic" w:eastAsia="Times New Roman" w:hAnsi="Century Gothic" w:cs="Times New Roman"/>
          <w:color w:val="000000"/>
          <w:sz w:val="20"/>
          <w:szCs w:val="20"/>
          <w:lang w:eastAsia="sr-Latn-RS"/>
        </w:rPr>
        <w:t>  UCITS fonda, molimo Vas da se upoznate sa navedenim aktima i uzmete u obzir navedene promene u okviru Prospekta Fonda.</w:t>
      </w:r>
    </w:p>
    <w:p w14:paraId="475979E1" w14:textId="512CB65F" w:rsidR="00ED2B14" w:rsidRPr="00ED2B14" w:rsidRDefault="00ED2B14" w:rsidP="00ED2B14">
      <w:p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sr-Latn-RS"/>
        </w:rPr>
      </w:pPr>
      <w:r w:rsidRPr="00ED2B14">
        <w:rPr>
          <w:rFonts w:ascii="Century Gothic" w:eastAsia="Times New Roman" w:hAnsi="Century Gothic" w:cs="Times New Roman"/>
          <w:color w:val="000000"/>
          <w:sz w:val="20"/>
          <w:szCs w:val="20"/>
          <w:lang w:eastAsia="sr-Latn-RS"/>
        </w:rPr>
        <w:t>S tim u vezi, u skladu sa stavom 5, člana 19 Pravilnika o otvorenim investicionim fondovima sa javnom ponudom, imate pravo da, ukoliko niste saglasni sa gore opisanim izmenama karakteristika Fonda, u roku od 40 dana od dana objavljivanja Obaveštenja na internet stranici Intesa Invest, tj. zaključno sa 1</w:t>
      </w:r>
      <w:r w:rsidR="00057E4A">
        <w:rPr>
          <w:rFonts w:ascii="Century Gothic" w:eastAsia="Times New Roman" w:hAnsi="Century Gothic" w:cs="Times New Roman"/>
          <w:color w:val="000000"/>
          <w:sz w:val="20"/>
          <w:szCs w:val="20"/>
          <w:lang w:eastAsia="sr-Latn-RS"/>
        </w:rPr>
        <w:t>6</w:t>
      </w:r>
      <w:r w:rsidRPr="00ED2B14">
        <w:rPr>
          <w:rFonts w:ascii="Century Gothic" w:eastAsia="Times New Roman" w:hAnsi="Century Gothic" w:cs="Times New Roman"/>
          <w:color w:val="000000"/>
          <w:sz w:val="20"/>
          <w:szCs w:val="20"/>
          <w:lang w:eastAsia="sr-Latn-RS"/>
        </w:rPr>
        <w:t>.0</w:t>
      </w:r>
      <w:r w:rsidR="00057E4A">
        <w:rPr>
          <w:rFonts w:ascii="Century Gothic" w:eastAsia="Times New Roman" w:hAnsi="Century Gothic" w:cs="Times New Roman"/>
          <w:color w:val="000000"/>
          <w:sz w:val="20"/>
          <w:szCs w:val="20"/>
          <w:lang w:eastAsia="sr-Latn-RS"/>
        </w:rPr>
        <w:t>1</w:t>
      </w:r>
      <w:r w:rsidRPr="00ED2B14">
        <w:rPr>
          <w:rFonts w:ascii="Century Gothic" w:eastAsia="Times New Roman" w:hAnsi="Century Gothic" w:cs="Times New Roman"/>
          <w:color w:val="000000"/>
          <w:sz w:val="20"/>
          <w:szCs w:val="20"/>
          <w:lang w:eastAsia="sr-Latn-RS"/>
        </w:rPr>
        <w:t>.202</w:t>
      </w:r>
      <w:r w:rsidR="00057E4A">
        <w:rPr>
          <w:rFonts w:ascii="Century Gothic" w:eastAsia="Times New Roman" w:hAnsi="Century Gothic" w:cs="Times New Roman"/>
          <w:color w:val="000000"/>
          <w:sz w:val="20"/>
          <w:szCs w:val="20"/>
          <w:lang w:eastAsia="sr-Latn-RS"/>
        </w:rPr>
        <w:t>6</w:t>
      </w:r>
      <w:r w:rsidRPr="00ED2B14">
        <w:rPr>
          <w:rFonts w:ascii="Century Gothic" w:eastAsia="Times New Roman" w:hAnsi="Century Gothic" w:cs="Times New Roman"/>
          <w:color w:val="000000"/>
          <w:sz w:val="20"/>
          <w:szCs w:val="20"/>
          <w:lang w:eastAsia="sr-Latn-RS"/>
        </w:rPr>
        <w:t>. godine zahtevate otkup svih investicionih jedinica koje posedujete bez plaćanja izlazne naknade.</w:t>
      </w:r>
    </w:p>
    <w:p w14:paraId="4EA57678" w14:textId="77777777" w:rsidR="00ED2B14" w:rsidRPr="00ED2B14" w:rsidRDefault="00ED2B14" w:rsidP="00ED2B14">
      <w:p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sz w:val="20"/>
          <w:szCs w:val="20"/>
          <w:lang w:eastAsia="sr-Latn-RS"/>
        </w:rPr>
      </w:pPr>
      <w:r w:rsidRPr="00ED2B14">
        <w:rPr>
          <w:rFonts w:ascii="Century Gothic" w:eastAsia="Times New Roman" w:hAnsi="Century Gothic" w:cs="Times New Roman"/>
          <w:color w:val="000000"/>
          <w:sz w:val="20"/>
          <w:szCs w:val="20"/>
          <w:bdr w:val="none" w:sz="0" w:space="0" w:color="auto" w:frame="1"/>
          <w:lang w:eastAsia="sr-Latn-RS"/>
        </w:rPr>
        <w:t>Za svako pitanje i eventualnu nedoumicu, možete nam se obratiti putem imejla </w:t>
      </w:r>
      <w:hyperlink r:id="rId6" w:tooltip="mailto:info@intesainvest.rs" w:history="1">
        <w:r w:rsidRPr="00ED2B14">
          <w:rPr>
            <w:rFonts w:ascii="Century Gothic" w:eastAsia="Times New Roman" w:hAnsi="Century Gothic" w:cs="Times New Roman"/>
            <w:color w:val="0563C1"/>
            <w:sz w:val="20"/>
            <w:szCs w:val="20"/>
            <w:u w:val="single"/>
            <w:bdr w:val="none" w:sz="0" w:space="0" w:color="auto" w:frame="1"/>
            <w:lang w:eastAsia="sr-Latn-RS"/>
          </w:rPr>
          <w:t>info@intesainvest.rs</w:t>
        </w:r>
      </w:hyperlink>
      <w:r w:rsidRPr="00ED2B14">
        <w:rPr>
          <w:rFonts w:ascii="Century Gothic" w:eastAsia="Times New Roman" w:hAnsi="Century Gothic" w:cs="Times New Roman"/>
          <w:color w:val="000000"/>
          <w:sz w:val="20"/>
          <w:szCs w:val="20"/>
          <w:bdr w:val="none" w:sz="0" w:space="0" w:color="auto" w:frame="1"/>
          <w:lang w:eastAsia="sr-Latn-RS"/>
        </w:rPr>
        <w:t> ili na broj telefona 011/2011-555 na kojima smo dostupni da odgovorimo na Vaša pitanja u najkraćem mogućem roku.</w:t>
      </w:r>
    </w:p>
    <w:p w14:paraId="3CBEA93E" w14:textId="77777777" w:rsidR="00ED2B14" w:rsidRPr="00ED2B14" w:rsidRDefault="00ED2B14" w:rsidP="00ED2B14">
      <w:pPr>
        <w:spacing w:after="0" w:line="240" w:lineRule="auto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sr-Latn-RS"/>
        </w:rPr>
      </w:pPr>
    </w:p>
    <w:p w14:paraId="796F8C95" w14:textId="77777777" w:rsidR="00ED2B14" w:rsidRPr="00ED2B14" w:rsidRDefault="00ED2B14" w:rsidP="00ED2B14">
      <w:pPr>
        <w:spacing w:after="0" w:line="240" w:lineRule="auto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sr-Latn-RS"/>
        </w:rPr>
      </w:pPr>
      <w:r w:rsidRPr="00ED2B14">
        <w:rPr>
          <w:rFonts w:ascii="Century Gothic" w:eastAsia="Times New Roman" w:hAnsi="Century Gothic" w:cs="Times New Roman"/>
          <w:color w:val="000000"/>
          <w:sz w:val="20"/>
          <w:szCs w:val="20"/>
          <w:lang w:eastAsia="sr-Latn-RS"/>
        </w:rPr>
        <w:t>Srdačan pozdrav, </w:t>
      </w:r>
    </w:p>
    <w:p w14:paraId="536055E7" w14:textId="77777777" w:rsidR="006A38EF" w:rsidRDefault="006A38EF"/>
    <w:p w14:paraId="26DB0586" w14:textId="31EF1019" w:rsidR="00057E4A" w:rsidRPr="00057E4A" w:rsidRDefault="00057E4A">
      <w:pPr>
        <w:rPr>
          <w:rFonts w:ascii="Century Gothic" w:eastAsia="Times New Roman" w:hAnsi="Century Gothic" w:cs="Times New Roman"/>
          <w:color w:val="000000"/>
          <w:sz w:val="20"/>
          <w:szCs w:val="20"/>
          <w:lang w:eastAsia="sr-Latn-RS"/>
        </w:rPr>
      </w:pPr>
      <w:r w:rsidRPr="00057E4A">
        <w:rPr>
          <w:rFonts w:ascii="Century Gothic" w:eastAsia="Times New Roman" w:hAnsi="Century Gothic" w:cs="Times New Roman"/>
          <w:color w:val="000000"/>
          <w:sz w:val="20"/>
          <w:szCs w:val="20"/>
          <w:lang w:eastAsia="sr-Latn-RS"/>
        </w:rPr>
        <w:t>Vaš Intesa Invest</w:t>
      </w:r>
    </w:p>
    <w:sectPr w:rsidR="00057E4A" w:rsidRPr="00057E4A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6D771" w14:textId="77777777" w:rsidR="00137685" w:rsidRDefault="00137685" w:rsidP="00526F31">
      <w:pPr>
        <w:spacing w:after="0" w:line="240" w:lineRule="auto"/>
      </w:pPr>
      <w:r>
        <w:separator/>
      </w:r>
    </w:p>
  </w:endnote>
  <w:endnote w:type="continuationSeparator" w:id="0">
    <w:p w14:paraId="705D130E" w14:textId="77777777" w:rsidR="00137685" w:rsidRDefault="00137685" w:rsidP="00526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C6883" w14:textId="77777777" w:rsidR="00137685" w:rsidRDefault="00137685" w:rsidP="00526F31">
      <w:pPr>
        <w:spacing w:after="0" w:line="240" w:lineRule="auto"/>
      </w:pPr>
      <w:r>
        <w:separator/>
      </w:r>
    </w:p>
  </w:footnote>
  <w:footnote w:type="continuationSeparator" w:id="0">
    <w:p w14:paraId="63F0BC6D" w14:textId="77777777" w:rsidR="00137685" w:rsidRDefault="00137685" w:rsidP="00526F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B2A22" w14:textId="6244C01B" w:rsidR="00526F31" w:rsidRDefault="00526F3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28AAA4C" wp14:editId="0989BBC6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834515" cy="357505"/>
              <wp:effectExtent l="0" t="0" r="0" b="4445"/>
              <wp:wrapNone/>
              <wp:docPr id="13901871" name="Text Box 2" descr="Klasifikacija: Interno/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451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99AB6B" w14:textId="3251F666" w:rsidR="00526F31" w:rsidRPr="00526F31" w:rsidRDefault="00526F31" w:rsidP="00526F3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526F31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  <w:t>Klasifikacija: Interno/Internal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8AAA4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Klasifikacija: Interno/Internal" style="position:absolute;margin-left:93.25pt;margin-top:0;width:144.45pt;height:28.1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" filled="f" stroked="f">
              <v:fill o:detectmouseclick="t"/>
              <v:textbox style="mso-fit-shape-to-text:t" inset="0,15pt,20pt,0">
                <w:txbxContent>
                  <w:p w14:paraId="5099AB6B" w14:textId="3251F666" w:rsidR="00526F31" w:rsidRPr="00526F31" w:rsidRDefault="00526F31" w:rsidP="00526F3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</w:pPr>
                    <w:r w:rsidRPr="00526F31"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  <w:t>Klasifikacija: Interno/Internal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B4363" w14:textId="76D0464D" w:rsidR="00526F31" w:rsidRDefault="00526F3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F25EEF6" wp14:editId="31500B9A">
              <wp:simplePos x="899160" y="449580"/>
              <wp:positionH relativeFrom="page">
                <wp:align>right</wp:align>
              </wp:positionH>
              <wp:positionV relativeFrom="page">
                <wp:align>top</wp:align>
              </wp:positionV>
              <wp:extent cx="1834515" cy="357505"/>
              <wp:effectExtent l="0" t="0" r="0" b="4445"/>
              <wp:wrapNone/>
              <wp:docPr id="1109320617" name="Text Box 3" descr="Klasifikacija: Interno/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451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3AB389" w14:textId="0A068C21" w:rsidR="00526F31" w:rsidRPr="00526F31" w:rsidRDefault="00526F31" w:rsidP="00526F3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526F31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  <w:t>Klasifikacija: Interno/Internal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25EEF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Klasifikacija: Interno/Internal" style="position:absolute;margin-left:93.25pt;margin-top:0;width:144.45pt;height:28.1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" filled="f" stroked="f">
              <v:fill o:detectmouseclick="t"/>
              <v:textbox style="mso-fit-shape-to-text:t" inset="0,15pt,20pt,0">
                <w:txbxContent>
                  <w:p w14:paraId="7F3AB389" w14:textId="0A068C21" w:rsidR="00526F31" w:rsidRPr="00526F31" w:rsidRDefault="00526F31" w:rsidP="00526F3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</w:pPr>
                    <w:r w:rsidRPr="00526F31"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  <w:t>Klasifikacija: Interno/Internal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8ECCF" w14:textId="38AC407C" w:rsidR="00526F31" w:rsidRDefault="00526F3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332A512" wp14:editId="0DA3841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834515" cy="357505"/>
              <wp:effectExtent l="0" t="0" r="0" b="4445"/>
              <wp:wrapNone/>
              <wp:docPr id="485126259" name="Text Box 1" descr="Klasifikacija: Interno/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451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D7F378" w14:textId="12A435B0" w:rsidR="00526F31" w:rsidRPr="00526F31" w:rsidRDefault="00526F31" w:rsidP="00526F3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526F31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  <w:t>Klasifikacija: Interno/Internal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32A51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Klasifikacija: Interno/Internal" style="position:absolute;margin-left:93.25pt;margin-top:0;width:144.45pt;height:28.1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57D7F378" w14:textId="12A435B0" w:rsidR="00526F31" w:rsidRPr="00526F31" w:rsidRDefault="00526F31" w:rsidP="00526F3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</w:pPr>
                    <w:r w:rsidRPr="00526F31"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  <w:t>Klasifikacija: Interno/Internal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B14"/>
    <w:rsid w:val="000331D4"/>
    <w:rsid w:val="00057E4A"/>
    <w:rsid w:val="00137685"/>
    <w:rsid w:val="003971EC"/>
    <w:rsid w:val="00432E94"/>
    <w:rsid w:val="00526F31"/>
    <w:rsid w:val="00535F04"/>
    <w:rsid w:val="00544D18"/>
    <w:rsid w:val="005B123F"/>
    <w:rsid w:val="006A38EF"/>
    <w:rsid w:val="008F0389"/>
    <w:rsid w:val="0091414B"/>
    <w:rsid w:val="00952359"/>
    <w:rsid w:val="00AF1EF7"/>
    <w:rsid w:val="00C74905"/>
    <w:rsid w:val="00CA4CE2"/>
    <w:rsid w:val="00D762B0"/>
    <w:rsid w:val="00D81090"/>
    <w:rsid w:val="00E60E10"/>
    <w:rsid w:val="00ED2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84B7A"/>
  <w15:chartTrackingRefBased/>
  <w15:docId w15:val="{ECA5AB97-5509-497C-9391-0AF904520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2B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2B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2B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2B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2B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2B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2B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2B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2B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2B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2B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2B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2B1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2B1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2B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2B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2B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2B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2B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2B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2B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2B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2B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2B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2B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2B1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2B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2B1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2B1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26F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6F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intesainvest.rs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309</Words>
  <Characters>1845</Characters>
  <Application>Microsoft Office Word</Application>
  <DocSecurity>0</DocSecurity>
  <Lines>38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Banca Intesa ad Beograd</Company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 Nikolic</dc:creator>
  <cp:keywords/>
  <dc:description/>
  <cp:lastModifiedBy>Milos Nikolic</cp:lastModifiedBy>
  <cp:revision>3</cp:revision>
  <dcterms:created xsi:type="dcterms:W3CDTF">2025-12-08T13:09:00Z</dcterms:created>
  <dcterms:modified xsi:type="dcterms:W3CDTF">2025-12-08T13:20:00Z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1cea7073,d4202f,421ee3a9</vt:lpwstr>
  </property>
  <property fmtid="{D5CDD505-2E9C-101B-9397-08002B2CF9AE}" pid="3" name="ClassificationContentMarkingHeaderFontProps">
    <vt:lpwstr>#0000ff,10,Aptos</vt:lpwstr>
  </property>
  <property fmtid="{D5CDD505-2E9C-101B-9397-08002B2CF9AE}" pid="4" name="ClassificationContentMarkingHeaderText">
    <vt:lpwstr>Klasifikacija: Interno/Internal</vt:lpwstr>
  </property>
  <property fmtid="{D5CDD505-2E9C-101B-9397-08002B2CF9AE}" pid="5" name="MSIP_Label_3407ab54-e94c-4dc1-8d12-f6f6975438a4_Enabled">
    <vt:lpwstr>true</vt:lpwstr>
  </property>
  <property fmtid="{D5CDD505-2E9C-101B-9397-08002B2CF9AE}" pid="6" name="MSIP_Label_3407ab54-e94c-4dc1-8d12-f6f6975438a4_SetDate">
    <vt:lpwstr>2025-12-01T11:06:38Z</vt:lpwstr>
  </property>
  <property fmtid="{D5CDD505-2E9C-101B-9397-08002B2CF9AE}" pid="7" name="MSIP_Label_3407ab54-e94c-4dc1-8d12-f6f6975438a4_Method">
    <vt:lpwstr>Privileged</vt:lpwstr>
  </property>
  <property fmtid="{D5CDD505-2E9C-101B-9397-08002B2CF9AE}" pid="8" name="MSIP_Label_3407ab54-e94c-4dc1-8d12-f6f6975438a4_Name">
    <vt:lpwstr>Interno-Internal</vt:lpwstr>
  </property>
  <property fmtid="{D5CDD505-2E9C-101B-9397-08002B2CF9AE}" pid="9" name="MSIP_Label_3407ab54-e94c-4dc1-8d12-f6f6975438a4_SiteId">
    <vt:lpwstr>dacc45ac-2744-490f-9a72-1b841bfcf46e</vt:lpwstr>
  </property>
  <property fmtid="{D5CDD505-2E9C-101B-9397-08002B2CF9AE}" pid="10" name="MSIP_Label_3407ab54-e94c-4dc1-8d12-f6f6975438a4_ActionId">
    <vt:lpwstr>5ecd9878-56a7-4238-b495-9cf6309e6d67</vt:lpwstr>
  </property>
  <property fmtid="{D5CDD505-2E9C-101B-9397-08002B2CF9AE}" pid="11" name="MSIP_Label_3407ab54-e94c-4dc1-8d12-f6f6975438a4_ContentBits">
    <vt:lpwstr>1</vt:lpwstr>
  </property>
  <property fmtid="{D5CDD505-2E9C-101B-9397-08002B2CF9AE}" pid="12" name="MSIP_Label_3407ab54-e94c-4dc1-8d12-f6f6975438a4_Tag">
    <vt:lpwstr>10, 0, 1, 1</vt:lpwstr>
  </property>
</Properties>
</file>